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D4" w:rsidRDefault="000B5507" w:rsidP="00165CBC">
      <w:pPr>
        <w:pStyle w:val="Heading1"/>
      </w:pPr>
      <w:r>
        <w:t>Add</w:t>
      </w:r>
      <w:r w:rsidR="00165CBC">
        <w:t xml:space="preserve"> and Update </w:t>
      </w:r>
      <w:r w:rsidR="00581634">
        <w:t>Methods</w:t>
      </w:r>
    </w:p>
    <w:p w:rsidR="00165CBC" w:rsidRDefault="00165CBC"/>
    <w:p w:rsidR="00165CBC" w:rsidRDefault="00165CBC">
      <w:r>
        <w:t>In a</w:t>
      </w:r>
      <w:r w:rsidR="00581634">
        <w:t>n</w:t>
      </w:r>
      <w:r>
        <w:t xml:space="preserve"> </w:t>
      </w:r>
      <w:r w:rsidR="00581634">
        <w:t xml:space="preserve">earlier </w:t>
      </w:r>
      <w:r>
        <w:t xml:space="preserve">session you should have created two </w:t>
      </w:r>
      <w:r w:rsidR="00581634">
        <w:t>stored procedures</w:t>
      </w:r>
      <w:r>
        <w:t xml:space="preserve"> in your data layer like so...</w:t>
      </w:r>
    </w:p>
    <w:p w:rsidR="00165CBC" w:rsidRDefault="00165CBC"/>
    <w:p w:rsidR="00165CBC" w:rsidRDefault="008C6C12">
      <w:r>
        <w:rPr>
          <w:noProof/>
        </w:rPr>
        <w:drawing>
          <wp:inline distT="0" distB="0" distL="0" distR="0">
            <wp:extent cx="5483225" cy="2798445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279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634" w:rsidRDefault="00581634"/>
    <w:p w:rsidR="00165CBC" w:rsidRDefault="00581634">
      <w:r>
        <w:t>a</w:t>
      </w:r>
      <w:r w:rsidR="00165CBC">
        <w:t>nd...</w:t>
      </w:r>
    </w:p>
    <w:p w:rsidR="00165CBC" w:rsidRDefault="00165CBC"/>
    <w:p w:rsidR="00165CBC" w:rsidRDefault="008C6C12" w:rsidP="00165CBC">
      <w:r>
        <w:rPr>
          <w:noProof/>
        </w:rPr>
        <w:lastRenderedPageBreak/>
        <w:drawing>
          <wp:inline distT="0" distB="0" distL="0" distR="0">
            <wp:extent cx="5486400" cy="44545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634" w:rsidRDefault="00581634" w:rsidP="00165CBC"/>
    <w:p w:rsidR="00581634" w:rsidRDefault="00165CBC" w:rsidP="00165CBC">
      <w:r>
        <w:t xml:space="preserve">We shall now add the code allowing us to perform both of these functions from our </w:t>
      </w:r>
    </w:p>
    <w:p w:rsidR="00165CBC" w:rsidRDefault="00165CBC" w:rsidP="00165CBC">
      <w:r>
        <w:t>web application.</w:t>
      </w:r>
    </w:p>
    <w:p w:rsidR="00165CBC" w:rsidRDefault="00165CBC" w:rsidP="00165CBC"/>
    <w:p w:rsidR="00165CBC" w:rsidRDefault="00165CBC" w:rsidP="00165CBC">
      <w:r>
        <w:t>Much of the code should be familiar by now but there are a few things to watch out for as we add these functions.</w:t>
      </w:r>
    </w:p>
    <w:p w:rsidR="00165CBC" w:rsidRDefault="00165CBC" w:rsidP="00165CBC"/>
    <w:p w:rsidR="00165CBC" w:rsidRDefault="00165CBC" w:rsidP="00165CBC">
      <w:r>
        <w:t xml:space="preserve">We shall start by creating the </w:t>
      </w:r>
      <w:r w:rsidR="000B5507">
        <w:t>Add</w:t>
      </w:r>
      <w:r>
        <w:t xml:space="preserve"> </w:t>
      </w:r>
      <w:r w:rsidR="00581634">
        <w:t>method</w:t>
      </w:r>
      <w:r>
        <w:t>.</w:t>
      </w:r>
    </w:p>
    <w:p w:rsidR="00165CBC" w:rsidRDefault="00165CBC" w:rsidP="00165CBC">
      <w:pPr>
        <w:pStyle w:val="Heading2"/>
      </w:pPr>
      <w:r>
        <w:t xml:space="preserve">Creating the </w:t>
      </w:r>
      <w:r w:rsidR="000B5507">
        <w:t>Add</w:t>
      </w:r>
      <w:r>
        <w:t xml:space="preserve"> Function</w:t>
      </w:r>
    </w:p>
    <w:p w:rsidR="00165CBC" w:rsidRDefault="00165CBC" w:rsidP="00165CBC"/>
    <w:p w:rsidR="00165CBC" w:rsidRDefault="00165CBC" w:rsidP="00165CBC">
      <w:r>
        <w:t xml:space="preserve">The first step is to create the stub for the </w:t>
      </w:r>
      <w:r w:rsidR="0058602E">
        <w:t>method</w:t>
      </w:r>
      <w:r w:rsidR="000B5507">
        <w:t xml:space="preserve"> in the collection class</w:t>
      </w:r>
      <w:r>
        <w:t>...</w:t>
      </w:r>
    </w:p>
    <w:p w:rsidR="00165CBC" w:rsidRDefault="00165CBC" w:rsidP="00165CBC"/>
    <w:p w:rsidR="00165CBC" w:rsidRDefault="008C6C12" w:rsidP="00165CBC">
      <w:r>
        <w:rPr>
          <w:noProof/>
        </w:rPr>
        <w:drawing>
          <wp:inline distT="0" distB="0" distL="0" distR="0">
            <wp:extent cx="5269230" cy="962660"/>
            <wp:effectExtent l="1905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02E" w:rsidRDefault="0058602E" w:rsidP="00165CBC"/>
    <w:p w:rsidR="0058602E" w:rsidRDefault="0058602E" w:rsidP="00165CBC">
      <w:r>
        <w:t>As usual the function name is underlined in red since we are yet to specify a return value.</w:t>
      </w:r>
    </w:p>
    <w:p w:rsidR="0058602E" w:rsidRDefault="0058602E" w:rsidP="00165CBC"/>
    <w:p w:rsidR="0058602E" w:rsidRDefault="0058602E" w:rsidP="00165CBC">
      <w:r>
        <w:t>Notice also how we ar</w:t>
      </w:r>
      <w:r w:rsidR="000B5507">
        <w:t>e using the class clsAddress</w:t>
      </w:r>
      <w:r>
        <w:t xml:space="preserve"> as a parameter.</w:t>
      </w:r>
    </w:p>
    <w:p w:rsidR="0058602E" w:rsidRDefault="0058602E" w:rsidP="00165CBC"/>
    <w:p w:rsidR="0058602E" w:rsidRDefault="0058602E" w:rsidP="00165CBC">
      <w:r>
        <w:lastRenderedPageBreak/>
        <w:t>We could create a parameter for each field but since the class bundles up everything in a convenient way like so.</w:t>
      </w:r>
    </w:p>
    <w:p w:rsidR="0058602E" w:rsidRDefault="0058602E" w:rsidP="00165CBC"/>
    <w:p w:rsidR="0058602E" w:rsidRDefault="0058602E" w:rsidP="0058602E">
      <w:r>
        <w:t xml:space="preserve">The </w:t>
      </w:r>
      <w:r w:rsidR="00CB1F97">
        <w:t>class looks like this</w:t>
      </w:r>
      <w:r>
        <w:t>...</w:t>
      </w:r>
    </w:p>
    <w:p w:rsidR="000B5507" w:rsidRDefault="000B5507" w:rsidP="00165CBC"/>
    <w:p w:rsidR="000B5507" w:rsidRDefault="008C6C12" w:rsidP="00165CBC">
      <w:r>
        <w:rPr>
          <w:noProof/>
        </w:rPr>
        <w:drawing>
          <wp:inline distT="0" distB="0" distL="0" distR="0">
            <wp:extent cx="2484120" cy="19050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507" w:rsidRDefault="000B5507" w:rsidP="00165CBC"/>
    <w:p w:rsidR="00F64664" w:rsidRDefault="00CB1F97" w:rsidP="00165CBC">
      <w:r>
        <w:t xml:space="preserve">The </w:t>
      </w:r>
      <w:r w:rsidR="000B5507">
        <w:t>Add</w:t>
      </w:r>
      <w:r w:rsidR="00F64664">
        <w:t xml:space="preserve"> function’s return data type is Integer.  It will return the primary key value of any new record added.</w:t>
      </w:r>
    </w:p>
    <w:p w:rsidR="006C0DD3" w:rsidRDefault="006C0DD3" w:rsidP="00165CBC"/>
    <w:p w:rsidR="006C0DD3" w:rsidRDefault="006C0DD3" w:rsidP="00165CBC">
      <w:r>
        <w:t>Now that we have our function we may make use of the data connection to connect to the database.</w:t>
      </w:r>
    </w:p>
    <w:p w:rsidR="006C0DD3" w:rsidRDefault="006C0DD3" w:rsidP="00165CBC"/>
    <w:p w:rsidR="006C0DD3" w:rsidRDefault="008C6C12" w:rsidP="00165CBC">
      <w:r>
        <w:rPr>
          <w:noProof/>
        </w:rPr>
        <w:drawing>
          <wp:inline distT="0" distB="0" distL="0" distR="0">
            <wp:extent cx="5272405" cy="1114425"/>
            <wp:effectExtent l="1905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DD3" w:rsidRDefault="006C0DD3" w:rsidP="00165CBC"/>
    <w:p w:rsidR="006C0DD3" w:rsidRDefault="006C0DD3" w:rsidP="00165CBC">
      <w:r>
        <w:t>The next step is to pass the parameters to the query.</w:t>
      </w:r>
      <w:r w:rsidR="00EB63BD">
        <w:t xml:space="preserve"> (It is also a good idea to copy and paste the SQL into the function as a comment to help remind you.)</w:t>
      </w:r>
    </w:p>
    <w:p w:rsidR="006C0DD3" w:rsidRDefault="006C0DD3" w:rsidP="00165CBC"/>
    <w:p w:rsidR="006C0DD3" w:rsidRDefault="008C6C12" w:rsidP="00165CBC">
      <w:r>
        <w:rPr>
          <w:noProof/>
        </w:rPr>
        <w:drawing>
          <wp:inline distT="0" distB="0" distL="0" distR="0">
            <wp:extent cx="5272405" cy="2705100"/>
            <wp:effectExtent l="1905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DD3" w:rsidRDefault="006C0DD3" w:rsidP="00165CBC"/>
    <w:p w:rsidR="006C0DD3" w:rsidRDefault="006C0DD3" w:rsidP="00165CBC">
      <w:r>
        <w:lastRenderedPageBreak/>
        <w:t xml:space="preserve">Lastly we execute the query.  Since the execute </w:t>
      </w:r>
      <w:r w:rsidR="00BB47C5">
        <w:t xml:space="preserve">method </w:t>
      </w:r>
      <w:r>
        <w:t xml:space="preserve">returns </w:t>
      </w:r>
      <w:r w:rsidR="00F64664">
        <w:t>the primary key</w:t>
      </w:r>
      <w:r>
        <w:t xml:space="preserve"> value of </w:t>
      </w:r>
      <w:r w:rsidR="00F64664">
        <w:t>any new records we may do the following</w:t>
      </w:r>
      <w:r>
        <w:t>...</w:t>
      </w:r>
    </w:p>
    <w:p w:rsidR="006C0DD3" w:rsidRDefault="006C0DD3" w:rsidP="00165CBC"/>
    <w:p w:rsidR="006C0DD3" w:rsidRDefault="008C6C12" w:rsidP="00165CBC">
      <w:r>
        <w:rPr>
          <w:noProof/>
        </w:rPr>
        <w:drawing>
          <wp:inline distT="0" distB="0" distL="0" distR="0">
            <wp:extent cx="5269230" cy="2825750"/>
            <wp:effectExtent l="1905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DD3" w:rsidRDefault="006C0DD3" w:rsidP="00165CBC"/>
    <w:p w:rsidR="00BB47C5" w:rsidRDefault="00BB47C5" w:rsidP="00165CBC">
      <w:r>
        <w:t>There is one last change we need to make we need to tell the stored procedure to return the primary key value by modifying it like so...</w:t>
      </w:r>
    </w:p>
    <w:p w:rsidR="00BB47C5" w:rsidRDefault="00BB47C5" w:rsidP="00165CBC"/>
    <w:p w:rsidR="00BB47C5" w:rsidRDefault="008C6C12" w:rsidP="00165CBC">
      <w:r>
        <w:rPr>
          <w:noProof/>
        </w:rPr>
        <w:drawing>
          <wp:inline distT="0" distB="0" distL="0" distR="0">
            <wp:extent cx="5269230" cy="2733040"/>
            <wp:effectExtent l="1905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73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F9E" w:rsidRDefault="00764F9E" w:rsidP="00165CBC">
      <w:r>
        <w:t>Having created the middle layer functionality the next step is to link it to the presentation layer.</w:t>
      </w:r>
    </w:p>
    <w:p w:rsidR="00764F9E" w:rsidRDefault="00764F9E" w:rsidP="00165CBC"/>
    <w:p w:rsidR="00764F9E" w:rsidRDefault="00764F9E" w:rsidP="00165CBC">
      <w:r>
        <w:t>Try the following code</w:t>
      </w:r>
      <w:r w:rsidR="00EE295B">
        <w:t xml:space="preserve"> in the presentation layer</w:t>
      </w:r>
      <w:r>
        <w:t>...</w:t>
      </w:r>
    </w:p>
    <w:p w:rsidR="00764F9E" w:rsidRDefault="00764F9E" w:rsidP="00165CBC"/>
    <w:p w:rsidR="00764F9E" w:rsidRDefault="008C6C12" w:rsidP="00165CBC">
      <w:r>
        <w:rPr>
          <w:noProof/>
        </w:rPr>
        <w:lastRenderedPageBreak/>
        <w:drawing>
          <wp:inline distT="0" distB="0" distL="0" distR="0">
            <wp:extent cx="5272405" cy="3505835"/>
            <wp:effectExtent l="1905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50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F9E" w:rsidRDefault="00764F9E" w:rsidP="00165CBC"/>
    <w:p w:rsidR="00764F9E" w:rsidRDefault="00764F9E" w:rsidP="00165CBC">
      <w:r>
        <w:t>Test the code to make sure that a new record is added to the table.</w:t>
      </w:r>
    </w:p>
    <w:p w:rsidR="006C0DD3" w:rsidRDefault="00921DD9" w:rsidP="00921DD9">
      <w:pPr>
        <w:pStyle w:val="Heading2"/>
      </w:pPr>
      <w:r>
        <w:t xml:space="preserve">Creating the Update </w:t>
      </w:r>
      <w:r w:rsidR="00764F9E">
        <w:t>Method</w:t>
      </w:r>
    </w:p>
    <w:p w:rsidR="00921DD9" w:rsidRDefault="00921DD9" w:rsidP="00165CBC"/>
    <w:p w:rsidR="00921DD9" w:rsidRDefault="00921DD9" w:rsidP="00165CBC">
      <w:r>
        <w:t xml:space="preserve">The update </w:t>
      </w:r>
      <w:r w:rsidR="00764F9E">
        <w:t>method</w:t>
      </w:r>
      <w:r>
        <w:t xml:space="preserve"> is very similar to the insert </w:t>
      </w:r>
      <w:r w:rsidR="00764F9E">
        <w:t>method</w:t>
      </w:r>
      <w:r>
        <w:t xml:space="preserve"> however </w:t>
      </w:r>
      <w:r w:rsidR="000B5507">
        <w:t xml:space="preserve">the database needs </w:t>
      </w:r>
      <w:r>
        <w:t xml:space="preserve">one extra parameter.  We need to pass the value of the AddressNo so that we know </w:t>
      </w:r>
      <w:r w:rsidR="00B7647B">
        <w:t>which record we are to update.</w:t>
      </w:r>
    </w:p>
    <w:p w:rsidR="00921DD9" w:rsidRDefault="00921DD9" w:rsidP="00165CBC"/>
    <w:p w:rsidR="00290EE4" w:rsidRDefault="008C6C12" w:rsidP="00165CBC">
      <w:r>
        <w:rPr>
          <w:noProof/>
        </w:rPr>
        <w:lastRenderedPageBreak/>
        <w:drawing>
          <wp:inline distT="0" distB="0" distL="0" distR="0">
            <wp:extent cx="5269230" cy="3795395"/>
            <wp:effectExtent l="1905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379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E4" w:rsidRDefault="00290EE4" w:rsidP="00290EE4">
      <w:pPr>
        <w:pStyle w:val="Heading2"/>
      </w:pPr>
      <w:r>
        <w:t>Completing the Event Handler</w:t>
      </w:r>
    </w:p>
    <w:p w:rsidR="00921DD9" w:rsidRDefault="00290EE4" w:rsidP="00165CBC">
      <w:r>
        <w:br w:type="page"/>
      </w:r>
      <w:r>
        <w:lastRenderedPageBreak/>
        <w:t>Now that the two functions are set up we need to build them</w:t>
      </w:r>
      <w:r w:rsidR="00B7647B">
        <w:t xml:space="preserve"> both</w:t>
      </w:r>
      <w:r>
        <w:t xml:space="preserve"> into the event handler for the save button.</w:t>
      </w:r>
    </w:p>
    <w:p w:rsidR="00290EE4" w:rsidRDefault="00290EE4" w:rsidP="00165CBC"/>
    <w:p w:rsidR="00B7647B" w:rsidRDefault="00B7647B" w:rsidP="00165CBC">
      <w:r>
        <w:t>In the case of insert if the user types an AddressNo of -1 we want the record to be added.</w:t>
      </w:r>
    </w:p>
    <w:p w:rsidR="00B7647B" w:rsidRDefault="00B7647B" w:rsidP="00165CBC"/>
    <w:p w:rsidR="00290EE4" w:rsidRDefault="00B7647B" w:rsidP="00165CBC">
      <w:r>
        <w:t>In the case of update however i</w:t>
      </w:r>
      <w:r w:rsidR="00290EE4">
        <w:t>f the user types a valid integer value then we will assume it is the primary key value of an existing record and update it.</w:t>
      </w:r>
    </w:p>
    <w:p w:rsidR="00290EE4" w:rsidRDefault="00290EE4" w:rsidP="00165CBC"/>
    <w:p w:rsidR="00290EE4" w:rsidRDefault="00290EE4" w:rsidP="00165CBC">
      <w:r>
        <w:t>Like so...</w:t>
      </w:r>
    </w:p>
    <w:p w:rsidR="00290EE4" w:rsidRDefault="00290EE4" w:rsidP="00165CBC"/>
    <w:p w:rsidR="00290EE4" w:rsidRDefault="008C6C12" w:rsidP="00165CBC">
      <w:r>
        <w:rPr>
          <w:noProof/>
        </w:rPr>
        <w:drawing>
          <wp:inline distT="0" distB="0" distL="0" distR="0">
            <wp:extent cx="5269230" cy="5852160"/>
            <wp:effectExtent l="1905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585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E4" w:rsidRDefault="00290EE4" w:rsidP="00165CBC"/>
    <w:p w:rsidR="00290EE4" w:rsidRDefault="00290EE4" w:rsidP="00165CBC">
      <w:r>
        <w:t>Test the program to see if you are able to insert and update records in the table.</w:t>
      </w:r>
    </w:p>
    <w:p w:rsidR="00290EE4" w:rsidRDefault="00290EE4" w:rsidP="00165CBC"/>
    <w:sectPr w:rsidR="00290EE4" w:rsidSect="00C0624E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E1615"/>
    <w:multiLevelType w:val="hybridMultilevel"/>
    <w:tmpl w:val="CC2EAD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76"/>
  <w:doNotDisplayPageBoundaries/>
  <w:embedSystemFonts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65CBC"/>
    <w:rsid w:val="000B5507"/>
    <w:rsid w:val="00165CBC"/>
    <w:rsid w:val="00290EE4"/>
    <w:rsid w:val="00344C71"/>
    <w:rsid w:val="004C5749"/>
    <w:rsid w:val="00581634"/>
    <w:rsid w:val="0058602E"/>
    <w:rsid w:val="006C0DD3"/>
    <w:rsid w:val="00762CD4"/>
    <w:rsid w:val="00764F9E"/>
    <w:rsid w:val="00833E54"/>
    <w:rsid w:val="008C6C12"/>
    <w:rsid w:val="00921DD9"/>
    <w:rsid w:val="00B64692"/>
    <w:rsid w:val="00B7647B"/>
    <w:rsid w:val="00BB47C5"/>
    <w:rsid w:val="00C0624E"/>
    <w:rsid w:val="00CB1F97"/>
    <w:rsid w:val="00EB63BD"/>
    <w:rsid w:val="00EE295B"/>
    <w:rsid w:val="00F1450D"/>
    <w:rsid w:val="00F6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65C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5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6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Matthew Dean</cp:lastModifiedBy>
  <cp:revision>2</cp:revision>
  <dcterms:created xsi:type="dcterms:W3CDTF">2018-02-01T11:47:00Z</dcterms:created>
  <dcterms:modified xsi:type="dcterms:W3CDTF">2018-02-01T11:47:00Z</dcterms:modified>
</cp:coreProperties>
</file>